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ANEXO I </w:t>
      </w:r>
      <w:r>
        <w:rPr>
          <w:rFonts w:eastAsia="Arial" w:cs="Arial" w:ascii="Arial" w:hAnsi="Arial"/>
          <w:sz w:val="22"/>
          <w:szCs w:val="22"/>
        </w:rPr>
        <w:t>- REQUERIMENTO DO SETOR/CHEFIA IMEDIATA:</w:t>
      </w:r>
    </w:p>
    <w:p>
      <w:pPr>
        <w:pStyle w:val="LO-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SOLICITAÇÃO DE AMPLIAÇÃO DO HORÁRIO DE ATENDIMENTO COM FLEXIBILIZAÇÃO DA JORNADA DE TRABALHO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 xml:space="preserve"> </w:t>
        <w:tab/>
        <w:t xml:space="preserve"> </w:t>
        <w:tab/>
        <w:t xml:space="preserve"> </w:t>
        <w:tab/>
      </w:r>
    </w:p>
    <w:p>
      <w:pPr>
        <w:pStyle w:val="LO-normal"/>
        <w:spacing w:lineRule="auto" w:line="360" w:before="240" w:after="0"/>
        <w:ind w:hanging="0" w:left="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À Comissão Consultiva Local de Flexibilização 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 do </w:t>
      </w:r>
      <w:r>
        <w:rPr>
          <w:rFonts w:eastAsia="Arial" w:cs="Arial" w:ascii="Arial" w:hAnsi="Arial"/>
          <w:i/>
          <w:sz w:val="22"/>
          <w:szCs w:val="22"/>
        </w:rPr>
        <w:t>Campus</w:t>
      </w:r>
      <w:r>
        <w:rPr>
          <w:rFonts w:eastAsia="Arial" w:cs="Arial" w:ascii="Arial" w:hAnsi="Arial"/>
          <w:sz w:val="22"/>
          <w:szCs w:val="22"/>
        </w:rPr>
        <w:t xml:space="preserve"> ________________________ do IFC.</w:t>
      </w:r>
    </w:p>
    <w:p>
      <w:pPr>
        <w:pStyle w:val="LO-normal"/>
        <w:spacing w:lineRule="auto" w:line="360" w:before="240"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br/>
        <w:t>Eu,___________________________________Siape____________, ocupante da do cargo/função de __________________________ na Unidade/</w:t>
      </w:r>
      <w:r>
        <w:rPr>
          <w:rFonts w:eastAsia="Arial" w:cs="Arial" w:ascii="Arial" w:hAnsi="Arial"/>
          <w:i/>
          <w:sz w:val="22"/>
          <w:szCs w:val="22"/>
        </w:rPr>
        <w:t>Campus</w:t>
      </w:r>
      <w:r>
        <w:rPr>
          <w:rFonts w:eastAsia="Arial" w:cs="Arial" w:ascii="Arial" w:hAnsi="Arial"/>
          <w:sz w:val="22"/>
          <w:szCs w:val="22"/>
        </w:rPr>
        <w:t xml:space="preserve"> ________________________________, venho por meio deste documento requerer a </w:t>
      </w:r>
      <w:r>
        <w:rPr>
          <w:rFonts w:eastAsia="Arial" w:cs="Arial" w:ascii="Arial" w:hAnsi="Arial"/>
          <w:b/>
          <w:sz w:val="22"/>
          <w:szCs w:val="22"/>
        </w:rPr>
        <w:t xml:space="preserve">AMPLIAÇÃO DO HORÁRIO DE ATENDIMENTO, COM FLEXIBILIZAÇÃO DA JORNADA DE TRABALHO DOS SERVIDORES TÉCNICO-ADMINISTRATIVOS </w:t>
      </w:r>
      <w:r>
        <w:rPr>
          <w:rFonts w:eastAsia="Arial" w:cs="Arial" w:ascii="Arial" w:hAnsi="Arial"/>
          <w:sz w:val="22"/>
          <w:szCs w:val="22"/>
        </w:rPr>
        <w:t>lotados no setor __________________,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conforme listagem anexa, nos termos desta Portaria Normativa .</w:t>
      </w:r>
    </w:p>
    <w:p>
      <w:pPr>
        <w:pStyle w:val="LO-normal"/>
        <w:spacing w:lineRule="auto" w:line="240" w:before="240" w:after="0"/>
        <w:ind w:hanging="0" w:left="2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HORÁRIO DE FUNCIONAMENTO DO SETOR: </w:t>
      </w:r>
      <w:r>
        <w:rPr>
          <w:rFonts w:eastAsia="Arial" w:cs="Arial" w:ascii="Arial" w:hAnsi="Arial"/>
          <w:sz w:val="22"/>
          <w:szCs w:val="22"/>
        </w:rPr>
        <w:t>DAS __________ ÀS ____________.</w:t>
      </w:r>
    </w:p>
    <w:p>
      <w:pPr>
        <w:pStyle w:val="LO-normal"/>
        <w:spacing w:lineRule="auto" w:line="240" w:before="240"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1- Caracterização do trabalho do setor para justificativa da ampliação do horário de atendimento com flexibilização da jornada de trabalho, respondendo de forma objetiva e isoladamente, em forma de tópicos, os itens: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425" w:right="0"/>
        <w:jc w:val="both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  <w:t>a) Descreva o público usuário dos serviços;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425" w:right="0"/>
        <w:jc w:val="both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  <w:br/>
        <w:t>b) Descreva/Listar os serviços prestados aos usuário;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425" w:right="0"/>
        <w:jc w:val="both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425" w:right="0"/>
        <w:jc w:val="both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  <w:t>c) Descreva a necessidade e a importância dos serviços descritos serem prestados por 12 horas ininterruptas;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425" w:righ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br/>
        <w:t>d) Indicadores de demanda.</w:t>
      </w:r>
    </w:p>
    <w:p>
      <w:pPr>
        <w:pStyle w:val="LO-normal"/>
        <w:spacing w:lineRule="auto" w:line="240" w:before="240"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t>2- O setor possui número de servidores suficientes para garantir o serviço de atendimento ao usuário, de forma ininterrupta, por um período de 12 (doze) horas ou trabalho no período noturno?</w:t>
        <w:br/>
        <w:t xml:space="preserve">       (  ) Sim (  ) Não</w:t>
      </w:r>
    </w:p>
    <w:p>
      <w:pPr>
        <w:pStyle w:val="LO-normal"/>
        <w:jc w:val="both"/>
        <w:rPr>
          <w:rFonts w:ascii="Arial" w:hAnsi="Arial" w:eastAsia="Arial" w:cs="Arial"/>
          <w:color w:val="FF00FF"/>
          <w:sz w:val="22"/>
          <w:szCs w:val="22"/>
        </w:rPr>
      </w:pPr>
      <w:r>
        <w:rPr>
          <w:rFonts w:eastAsia="Arial" w:cs="Arial" w:ascii="Arial" w:hAnsi="Arial"/>
          <w:color w:val="FF00FF"/>
          <w:sz w:val="22"/>
          <w:szCs w:val="22"/>
        </w:rPr>
      </w:r>
    </w:p>
    <w:p>
      <w:pPr>
        <w:pStyle w:val="LO-normal"/>
        <w:spacing w:lineRule="auto" w:line="240" w:before="0"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240" w:before="0"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240" w:before="0"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Data: _____/_____/__________                              ______________________________________</w:t>
      </w:r>
    </w:p>
    <w:p>
      <w:pPr>
        <w:pStyle w:val="LO-normal"/>
        <w:spacing w:lineRule="auto" w:line="240" w:before="0" w:after="0"/>
        <w:ind w:right="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</w:t>
      </w:r>
      <w:r>
        <w:rPr>
          <w:rFonts w:eastAsia="Arial" w:cs="Arial" w:ascii="Arial" w:hAnsi="Arial"/>
          <w:sz w:val="22"/>
          <w:szCs w:val="22"/>
        </w:rPr>
        <w:tab/>
        <w:tab/>
        <w:tab/>
        <w:t>Assinatura e Carimbo do Requerente/Coordenação do Setor</w:t>
      </w:r>
    </w:p>
    <w:p>
      <w:pPr>
        <w:pStyle w:val="LO-normal"/>
        <w:spacing w:lineRule="auto" w:line="240" w:before="0" w:after="0"/>
        <w:ind w:right="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240" w:before="0" w:after="0"/>
        <w:ind w:right="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240" w:before="0" w:after="0"/>
        <w:ind w:right="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Data: _____/_____/__________                              _____________________________________</w:t>
      </w:r>
    </w:p>
    <w:p>
      <w:pPr>
        <w:pStyle w:val="LO-normal"/>
        <w:spacing w:lineRule="auto" w:line="240" w:before="0" w:after="0"/>
        <w:ind w:right="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</w:t>
      </w:r>
      <w:r>
        <w:rPr>
          <w:rFonts w:eastAsia="Arial" w:cs="Arial" w:ascii="Arial" w:hAnsi="Arial"/>
          <w:sz w:val="22"/>
          <w:szCs w:val="22"/>
        </w:rPr>
        <w:tab/>
        <w:tab/>
        <w:tab/>
        <w:tab/>
        <w:t>Assinatura e Carimbo da Chefia Imediata</w:t>
      </w:r>
    </w:p>
    <w:p>
      <w:pPr>
        <w:pStyle w:val="LO-normal"/>
        <w:spacing w:lineRule="auto" w:line="240" w:before="0" w:after="0"/>
        <w:ind w:right="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240" w:before="0" w:after="0"/>
        <w:ind w:right="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240" w:before="0" w:after="0"/>
        <w:ind w:right="18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240" w:before="0" w:after="0"/>
        <w:ind w:right="18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Data: _____/_____/__________                             _____________________________________</w:t>
      </w:r>
    </w:p>
    <w:p>
      <w:pPr>
        <w:pStyle w:val="LO-normal"/>
        <w:spacing w:lineRule="auto" w:line="240" w:before="0" w:after="0"/>
        <w:ind w:firstLine="720" w:left="2160" w:right="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 </w:t>
      </w:r>
      <w:r>
        <w:rPr>
          <w:rFonts w:eastAsia="Arial" w:cs="Arial" w:ascii="Arial" w:hAnsi="Arial"/>
          <w:sz w:val="22"/>
          <w:szCs w:val="22"/>
        </w:rPr>
        <w:t>Assinatura  e  Carimbo da Direção-Geral</w:t>
      </w:r>
    </w:p>
    <w:p>
      <w:pPr>
        <w:pStyle w:val="LO-normal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-normal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  <w:r>
        <w:br w:type="page"/>
      </w:r>
    </w:p>
    <w:p>
      <w:pPr>
        <w:pStyle w:val="LO-normal"/>
        <w:spacing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ANEXO II</w:t>
      </w:r>
      <w:r>
        <w:rPr>
          <w:rFonts w:eastAsia="Arial" w:cs="Arial" w:ascii="Arial" w:hAnsi="Arial"/>
          <w:sz w:val="22"/>
          <w:szCs w:val="22"/>
        </w:rPr>
        <w:t xml:space="preserve"> – QUADRO DE HORÁRIO DE EXPEDIENTE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CAMPUS: ______________________________________________________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Horário de funcionamento:   ___________________ às __________________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Setor a ser Flexibilizado: _______________________________-___________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Table1"/>
        <w:tblW w:w="9900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3194"/>
        <w:gridCol w:w="1380"/>
        <w:gridCol w:w="1621"/>
        <w:gridCol w:w="1406"/>
        <w:gridCol w:w="2299"/>
      </w:tblGrid>
      <w:tr>
        <w:trPr/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do Servidor / SIAPE</w:t>
            </w:r>
          </w:p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Dias da Semana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Horário de Expediente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  <w:highlight w:val="white"/>
              </w:rPr>
              <w:t>Modalidade de trabalho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  <w:highlight w:val="white"/>
              </w:rPr>
              <w:t>Cargo/Função</w:t>
            </w:r>
          </w:p>
        </w:tc>
      </w:tr>
      <w:tr>
        <w:trPr>
          <w:trHeight w:val="630" w:hRule="atLeast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</w:tr>
      <w:tr>
        <w:trPr>
          <w:trHeight w:val="618" w:hRule="atLeast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</w:tr>
      <w:tr>
        <w:trPr>
          <w:trHeight w:val="618" w:hRule="atLeast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</w:tr>
      <w:tr>
        <w:trPr>
          <w:trHeight w:val="618" w:hRule="atLeast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</w:tr>
      <w:tr>
        <w:trPr>
          <w:trHeight w:val="618" w:hRule="atLeast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</w:tr>
      <w:tr>
        <w:trPr>
          <w:trHeight w:val="618" w:hRule="atLeast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</w:tr>
      <w:tr>
        <w:trPr>
          <w:trHeight w:val="546" w:hRule="atLeast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</w:tr>
      <w:tr>
        <w:trPr>
          <w:trHeight w:val="522" w:hRule="atLeast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</w:tr>
      <w:tr>
        <w:trPr>
          <w:trHeight w:val="630" w:hRule="atLeast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FF00FF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FF"/>
                <w:sz w:val="22"/>
                <w:szCs w:val="22"/>
              </w:rPr>
            </w:r>
          </w:p>
        </w:tc>
      </w:tr>
    </w:tbl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 xml:space="preserve"> </w:t>
        <w:tab/>
        <w:t xml:space="preserve"> </w:t>
        <w:tab/>
        <w:t xml:space="preserve"> </w:t>
        <w:tab/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Eu, ____________________________________________________________________, Siape ________________________________, ocupante da função _________________________________________________________, no </w:t>
      </w:r>
      <w:r>
        <w:rPr>
          <w:rFonts w:eastAsia="Arial" w:cs="Arial" w:ascii="Arial" w:hAnsi="Arial"/>
          <w:i/>
          <w:sz w:val="22"/>
          <w:szCs w:val="22"/>
        </w:rPr>
        <w:t>Campus</w:t>
      </w:r>
      <w:r>
        <w:rPr>
          <w:rFonts w:eastAsia="Arial" w:cs="Arial" w:ascii="Arial" w:hAnsi="Arial"/>
          <w:sz w:val="22"/>
          <w:szCs w:val="22"/>
        </w:rPr>
        <w:t xml:space="preserve"> ______________________, declaro serem verdadeiras as informações prestadas acima.</w:t>
      </w:r>
    </w:p>
    <w:p>
      <w:pPr>
        <w:pStyle w:val="LO-normal"/>
        <w:spacing w:lineRule="auto" w:line="240"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ASSINATURAS:</w:t>
      </w:r>
    </w:p>
    <w:p>
      <w:pPr>
        <w:pStyle w:val="LO-normal"/>
        <w:jc w:val="both"/>
        <w:rPr>
          <w:rFonts w:ascii="Arial" w:hAnsi="Arial" w:eastAsia="Arial" w:cs="Arial"/>
          <w:color w:val="FF00FF"/>
          <w:sz w:val="22"/>
          <w:szCs w:val="22"/>
        </w:rPr>
      </w:pPr>
      <w:r>
        <w:rPr>
          <w:rFonts w:eastAsia="Arial" w:cs="Arial" w:ascii="Arial" w:hAnsi="Arial"/>
          <w:color w:val="FF00FF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color w:val="FF00FF"/>
          <w:sz w:val="22"/>
          <w:szCs w:val="22"/>
        </w:rPr>
      </w:pPr>
      <w:r>
        <w:rPr>
          <w:rFonts w:eastAsia="Arial" w:cs="Arial" w:ascii="Arial" w:hAnsi="Arial"/>
          <w:color w:val="FF00FF"/>
          <w:sz w:val="22"/>
          <w:szCs w:val="22"/>
        </w:rPr>
      </w:r>
    </w:p>
    <w:p>
      <w:pPr>
        <w:pStyle w:val="LO-normal"/>
        <w:ind w:hanging="0" w:left="22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___________________________, ________ de ________________ de _________.</w:t>
      </w:r>
    </w:p>
    <w:p>
      <w:pPr>
        <w:pStyle w:val="LO-normal"/>
        <w:ind w:firstLine="720" w:left="72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(Local e data)</w:t>
        <w:br/>
      </w:r>
    </w:p>
    <w:p>
      <w:pPr>
        <w:pStyle w:val="LO-normal"/>
        <w:spacing w:lineRule="auto" w:line="240" w:before="240" w:after="0"/>
        <w:ind w:hanging="0" w:left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</w:t>
      </w:r>
      <w:r>
        <w:rPr>
          <w:rFonts w:eastAsia="Arial" w:cs="Arial" w:ascii="Arial" w:hAnsi="Arial"/>
          <w:sz w:val="22"/>
          <w:szCs w:val="22"/>
        </w:rPr>
        <w:t>____________________________________________________________________</w:t>
      </w:r>
    </w:p>
    <w:p>
      <w:pPr>
        <w:pStyle w:val="LO-normal"/>
        <w:spacing w:lineRule="auto" w:line="240" w:before="24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Assinatura e Carimbo do Solicitante (Chefia Imediata)/Setor</w:t>
      </w:r>
    </w:p>
    <w:p>
      <w:pPr>
        <w:pStyle w:val="LO-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  <w:r>
        <w:br w:type="page"/>
      </w:r>
    </w:p>
    <w:p>
      <w:pPr>
        <w:pStyle w:val="LO-normal"/>
        <w:spacing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  <w:highlight w:val="white"/>
        </w:rPr>
        <w:t>ANEXO III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 –PLANO DE CONTINGENCIAMENTO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t>O plano de contingenciamento envolve a descrição de estratégias possíveis de serem planejadas, visando a manutenção do atendimento ininterrupto, mesmo diante de imprevistos e/ou excepcionalidades.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t xml:space="preserve">1- O setor possui número de servidores suficientes para garantir o serviço de atendimento ao usuário, de forma ininterrupta, por um período mínimo de 12 (doze) horas no período de férias, afastamentos </w:t>
      </w:r>
      <w:r>
        <w:rPr>
          <w:rFonts w:eastAsia="Arial" w:cs="Arial" w:ascii="Arial" w:hAnsi="Arial"/>
          <w:i/>
          <w:sz w:val="22"/>
          <w:szCs w:val="22"/>
          <w:highlight w:val="white"/>
        </w:rPr>
        <w:t>stricto sensu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 e licenças dos servidores do setor, evitando sobreposição de períodos?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( ) Sim ( ) Não, mas tenho ciência do  artigo 21, parágrafo único, desta Portaria Normativa (flexibilização).</w:t>
        <w:br/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t>2 - Quais serão as ações adotadas pelo setor nos casos de imprevistos para a manutenção das atividades?</w:t>
      </w:r>
    </w:p>
    <w:p>
      <w:pPr>
        <w:pStyle w:val="LO-normal"/>
        <w:numPr>
          <w:ilvl w:val="0"/>
          <w:numId w:val="1"/>
        </w:numPr>
        <w:spacing w:lineRule="auto" w:line="360"/>
        <w:ind w:hanging="360" w:left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t>Atestado de um dia: ______________________________________________________</w:t>
      </w:r>
    </w:p>
    <w:p>
      <w:pPr>
        <w:pStyle w:val="LO-normal"/>
        <w:spacing w:lineRule="auto" w:line="360"/>
        <w:ind w:hanging="0" w:left="720"/>
        <w:jc w:val="both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</w:r>
    </w:p>
    <w:p>
      <w:pPr>
        <w:pStyle w:val="LO-normal"/>
        <w:numPr>
          <w:ilvl w:val="0"/>
          <w:numId w:val="1"/>
        </w:numPr>
        <w:spacing w:lineRule="auto" w:line="360"/>
        <w:ind w:hanging="360" w:left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t>Atestado de 2 dias ou mais: ________________________________________________</w:t>
      </w:r>
    </w:p>
    <w:p>
      <w:pPr>
        <w:pStyle w:val="LO-normal"/>
        <w:spacing w:lineRule="auto" w:line="360"/>
        <w:ind w:hanging="0" w:left="720"/>
        <w:jc w:val="both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</w:r>
    </w:p>
    <w:p>
      <w:pPr>
        <w:pStyle w:val="LO-normal"/>
        <w:numPr>
          <w:ilvl w:val="0"/>
          <w:numId w:val="1"/>
        </w:numPr>
        <w:spacing w:lineRule="auto" w:line="360"/>
        <w:ind w:hanging="360" w:left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t>Intempéries relacionadas ao clima e/ou outras situações: ___________________________</w:t>
      </w:r>
    </w:p>
    <w:p>
      <w:pPr>
        <w:pStyle w:val="LO-normal"/>
        <w:spacing w:lineRule="auto" w:line="360"/>
        <w:ind w:hanging="0" w:left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t>_________________________________________________________________________________________________________________________________________________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t>3) Quais serão os procedimentos de comunicação, que nos casos de imprevistos, tenha que fechar o setor, ou reduzir a oito horas o atendimento do serviço, informando aos usuários como encaminhar demandas ao setor por meio de canais de comunicação institucional?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t>4) Como serão compartilhadas as informações sobre as rotinas de trabalho entre os servidores do setor, garantindo que, em casos de ausências planejadas ou imprevistas, outros membros da equipe possam fornecer o atendimento necessário?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  <w:shd w:fill="4A86E8" w:val="clear"/>
        </w:rPr>
      </w:pPr>
      <w:r>
        <w:rPr>
          <w:rFonts w:eastAsia="Arial" w:cs="Arial" w:ascii="Arial" w:hAnsi="Arial"/>
          <w:sz w:val="22"/>
          <w:szCs w:val="22"/>
          <w:shd w:fill="4A86E8" w:val="clear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  <w:shd w:fill="4A86E8" w:val="clear"/>
        </w:rPr>
      </w:pPr>
      <w:r>
        <w:rPr>
          <w:rFonts w:eastAsia="Arial" w:cs="Arial" w:ascii="Arial" w:hAnsi="Arial"/>
          <w:sz w:val="22"/>
          <w:szCs w:val="22"/>
          <w:shd w:fill="4A86E8" w:val="clear"/>
        </w:rPr>
      </w:r>
    </w:p>
    <w:p>
      <w:pPr>
        <w:pStyle w:val="LO-normal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ASSINATURA: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____________________________________________________________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Requerente/Chefia Imediata</w:t>
      </w:r>
    </w:p>
    <w:p>
      <w:pPr>
        <w:pStyle w:val="LO-normal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-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ANEXO IV </w:t>
      </w:r>
      <w:r>
        <w:rPr>
          <w:rFonts w:eastAsia="Arial" w:cs="Arial" w:ascii="Arial" w:hAnsi="Arial"/>
          <w:sz w:val="22"/>
          <w:szCs w:val="22"/>
        </w:rPr>
        <w:t xml:space="preserve">  -   PARECER COMISSÃO CONSULTIVA LOCAL: IMPLANTAÇÃO DA JORNADA DE TRABALHO FLEXIBILIZADA.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48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SETOR:___________________________________________________________________</w:t>
      </w:r>
    </w:p>
    <w:p>
      <w:pPr>
        <w:pStyle w:val="LO-normal"/>
        <w:spacing w:lineRule="auto" w:line="48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Processo Nº: _______________________________________________________________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1) A solicitação de atendimento ao usuário pelo período ininterrupto de no mínimo 12 (doze) horas atendeu aos requisitos do Anexo I?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( ) Sim ( ) Não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Observações:___________________________________________________________________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2) O setor possui número de servidores suficientes para garantir o serviço de atendimento ao usuário, de forma ininterrupta, por um período de 12 (doze) horas ?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( ) Sim ( ) Não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Observações:___________________________________________________________________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3) Observou-se, na escala de trabalho proposta no Anexo II, o artigo 7º desta portaria normativa?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( ) Sim ( ) Não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Observações:___________________________________________________________________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4) Observou-se, na escala de trabalho proposta no Anexo II, o artigo 8º desta portaria normativa?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( ) Sim ( ) Não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Observações:___________________________________________________________________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5) Observou-se na escala de trabalho se todos os servidores prestam seus serviços no mesmo endereço?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( ) Sim ( ) Não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</w:rPr>
        <w:t xml:space="preserve">6) 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Assegurou-se, no que tange a equipe de atendimento multiprofissional,  o disposto no parágrafo único (artigo 18) onde cada </w:t>
      </w:r>
      <w:r>
        <w:rPr>
          <w:rFonts w:eastAsia="Arial" w:cs="Arial" w:ascii="Arial" w:hAnsi="Arial"/>
          <w:b/>
          <w:sz w:val="22"/>
          <w:szCs w:val="22"/>
          <w:highlight w:val="white"/>
        </w:rPr>
        <w:t xml:space="preserve">cargo deve </w:t>
      </w:r>
      <w:r>
        <w:rPr>
          <w:rFonts w:eastAsia="Arial" w:cs="Arial" w:ascii="Arial" w:hAnsi="Arial"/>
          <w:sz w:val="22"/>
          <w:szCs w:val="22"/>
          <w:highlight w:val="white"/>
        </w:rPr>
        <w:t>atender os três turnos de funcionamento da instituição dentro do cronograma semanal de trabalho?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( ) Sim ( ) Não           (  ) Não se Aplica</w:t>
      </w:r>
    </w:p>
    <w:p>
      <w:pPr>
        <w:pStyle w:val="LO-normal"/>
        <w:jc w:val="both"/>
        <w:rPr>
          <w:rFonts w:ascii="Arial" w:hAnsi="Arial" w:eastAsia="Arial" w:cs="Arial"/>
          <w:color w:val="FF0000"/>
          <w:sz w:val="22"/>
          <w:szCs w:val="22"/>
          <w:highlight w:val="white"/>
        </w:rPr>
      </w:pPr>
      <w:r>
        <w:rPr>
          <w:rFonts w:eastAsia="Arial" w:cs="Arial" w:ascii="Arial" w:hAnsi="Arial"/>
          <w:color w:val="FF0000"/>
          <w:sz w:val="22"/>
          <w:szCs w:val="22"/>
          <w:highlight w:val="white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Parecer final da Comissão Consultiva Local: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Favorável ( )                               Desfavorável ( )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JUSTIFICATIVA: 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Data: ________/________/__________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Assinaturas dos membros da Comissão:</w:t>
      </w:r>
    </w:p>
    <w:p>
      <w:pPr>
        <w:pStyle w:val="LO-normal"/>
        <w:spacing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ANEXO V</w:t>
      </w:r>
      <w:r>
        <w:rPr>
          <w:rFonts w:eastAsia="Arial" w:cs="Arial" w:ascii="Arial" w:hAnsi="Arial"/>
          <w:sz w:val="22"/>
          <w:szCs w:val="22"/>
        </w:rPr>
        <w:t xml:space="preserve"> - MANIFESTAÇÃO DA DIREÇÃO-GERAL: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MANIFESTAÇÃO DA DIREÇÃO-GERAL: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DE ACORDO: ( ) SIM                 ( ) NÃO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JUSTIFICATIVA:________________________________________________________________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______;_______________________________________________________________________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_____________________________________________________________________________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Data: _____/_____/__________ 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       </w:t>
      </w:r>
      <w:r>
        <w:rPr>
          <w:rFonts w:eastAsia="Arial" w:cs="Arial" w:ascii="Arial" w:hAnsi="Arial"/>
          <w:sz w:val="22"/>
          <w:szCs w:val="22"/>
        </w:rPr>
        <w:t>___________________________________________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color w:val="0000FF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                     </w:t>
      </w:r>
      <w:r>
        <w:rPr>
          <w:rFonts w:eastAsia="Arial" w:cs="Arial" w:ascii="Arial" w:hAnsi="Arial"/>
          <w:sz w:val="22"/>
          <w:szCs w:val="22"/>
        </w:rPr>
        <w:t>Assinatura da Direção-Geral</w:t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MANIFESTAÇÃO DO(A) REITOR(A):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DE ACORDO: ( ) SIM                 ( ) NÃO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JUSTIFICATIVA:_________________________________________________________________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Data: _____/_____/__________ </w:t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 </w:t>
      </w:r>
      <w:r>
        <w:rPr>
          <w:rFonts w:eastAsia="Arial" w:cs="Arial" w:ascii="Arial" w:hAnsi="Arial"/>
          <w:sz w:val="22"/>
          <w:szCs w:val="22"/>
        </w:rPr>
        <w:t>__________________________________________________</w:t>
      </w:r>
    </w:p>
    <w:p>
      <w:pPr>
        <w:pStyle w:val="LO-normal"/>
        <w:spacing w:lineRule="auto" w:line="360"/>
        <w:jc w:val="both"/>
        <w:rPr>
          <w:sz w:val="10"/>
          <w:szCs w:val="10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                              </w:t>
      </w:r>
      <w:r>
        <w:rPr>
          <w:rFonts w:eastAsia="Arial" w:cs="Arial" w:ascii="Arial" w:hAnsi="Arial"/>
          <w:sz w:val="22"/>
          <w:szCs w:val="22"/>
        </w:rPr>
        <w:t>Assinatura do(a) Reitor(a)</w:t>
      </w:r>
    </w:p>
    <w:p>
      <w:pPr>
        <w:pStyle w:val="LO-normal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eNumbering">
    <w:name w:val="Line Numbering"/>
    <w:qFormat/>
    <w:rPr/>
  </w:style>
  <w:style w:type="paragraph" w:styleId="Ttulo">
    <w:name w:val="Título"/>
    <w:basedOn w:val="normal11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1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1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11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11" w:default="1">
    <w:name w:val="normal1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ontedodatabela">
    <w:name w:val="Conteúdo da tabela"/>
    <w:basedOn w:val="normal1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NDpZJqtg6bXU7tdtum0gtS/ggdQ==">CgMxLjA4AHIhMUJlLVpUVXROeF91YjR5cHdUOFdvRWZLeURHalYwdTBx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LibreOffice/24.2.4.2$Windows_X86_64 LibreOffice_project/51a6219feb6075d9a4c46691dcfe0cd9c4fff3c2</Application>
  <AppVersion>15.0000</AppVersion>
  <Pages>5</Pages>
  <Words>759</Words>
  <Characters>6277</Characters>
  <CharactersWithSpaces>7493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2024-04-08T12:04:00Z</dcterms:created>
  <dc:creator/>
  <dc:description/>
  <dc:language>pt-BR</dc:language>
  <cp:lastModifiedBy/>
  <dcterms:modified xsi:type="dcterms:W3CDTF">2025-03-13T10:16:32Z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